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7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799"/>
        <w:gridCol w:w="3826"/>
        <w:gridCol w:w="2884"/>
      </w:tblGrid>
      <w:tr w:rsidR="00A826B0" w:rsidTr="00A826B0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A826B0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3D6729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Песочница</w:t>
            </w:r>
          </w:p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826B0" w:rsidRDefault="00FC47F4" w:rsidP="00A826B0">
            <w:pPr>
              <w:rPr>
                <w:sz w:val="20"/>
                <w:szCs w:val="20"/>
              </w:rPr>
            </w:pPr>
            <w:r>
              <w:rPr>
                <w:b/>
                <w:bCs/>
                <w:noProof/>
                <w:color w:val="7030A0"/>
                <w:lang w:eastAsia="ru-RU"/>
              </w:rPr>
              <w:drawing>
                <wp:inline distT="0" distB="0" distL="0" distR="0">
                  <wp:extent cx="1067624" cy="457200"/>
                  <wp:effectExtent l="0" t="0" r="0" b="0"/>
                  <wp:docPr id="2" name="Рисунок 2" descr="R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766" cy="459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501E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</w:t>
            </w:r>
            <w:r w:rsidR="003D6729">
              <w:rPr>
                <w:sz w:val="20"/>
                <w:szCs w:val="20"/>
              </w:rPr>
              <w:t>песочница</w:t>
            </w:r>
            <w:r w:rsidR="00BF27C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долж</w:t>
            </w:r>
            <w:r w:rsidR="003D6729">
              <w:rPr>
                <w:sz w:val="20"/>
                <w:szCs w:val="20"/>
              </w:rPr>
              <w:t>на</w:t>
            </w:r>
            <w:r>
              <w:rPr>
                <w:sz w:val="20"/>
                <w:szCs w:val="20"/>
              </w:rPr>
              <w:t xml:space="preserve"> </w:t>
            </w:r>
            <w:r w:rsidR="00BF27C7">
              <w:rPr>
                <w:sz w:val="20"/>
                <w:szCs w:val="20"/>
              </w:rPr>
              <w:t xml:space="preserve">представлять собой сборно-разборную конструкцию, состоящую </w:t>
            </w:r>
            <w:r w:rsidR="00FC47F4">
              <w:rPr>
                <w:sz w:val="20"/>
                <w:szCs w:val="20"/>
              </w:rPr>
              <w:t>из бортиков</w:t>
            </w:r>
            <w:r w:rsidR="003D6729">
              <w:rPr>
                <w:sz w:val="20"/>
                <w:szCs w:val="20"/>
              </w:rPr>
              <w:t>.</w:t>
            </w:r>
          </w:p>
          <w:p w:rsidR="005450FC" w:rsidRDefault="005450FC" w:rsidP="005450FC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5450FC" w:rsidRDefault="005450FC" w:rsidP="005450FC">
            <w:pPr>
              <w:ind w:left="33" w:firstLine="1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sz w:val="20"/>
                <w:szCs w:val="20"/>
              </w:rPr>
              <w:t xml:space="preserve">Покрытие создает сильную износостойкую поверхность. </w:t>
            </w:r>
          </w:p>
          <w:p w:rsidR="005450FC" w:rsidRDefault="005450FC" w:rsidP="005450FC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крепежные элементы закрыты декоративными заглушками из полиэтилена.  Все крепежные элементы должны быть оцинкованы.</w:t>
            </w:r>
          </w:p>
          <w:p w:rsidR="00445378" w:rsidRDefault="005450FC" w:rsidP="005450FC">
            <w:r>
              <w:rPr>
                <w:bCs/>
                <w:sz w:val="20"/>
                <w:szCs w:val="20"/>
              </w:rPr>
              <w:t>Монтаж производится путем бетонирования стоек, грунтозацепов или анкеров.</w:t>
            </w:r>
          </w:p>
        </w:tc>
      </w:tr>
      <w:tr w:rsidR="00A826B0" w:rsidTr="00A826B0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  <w:r w:rsidR="00DA5522">
              <w:rPr>
                <w:sz w:val="20"/>
                <w:szCs w:val="20"/>
              </w:rPr>
              <w:t xml:space="preserve"> (с закрытыми крышками)</w:t>
            </w:r>
          </w:p>
        </w:tc>
      </w:tr>
      <w:tr w:rsidR="00501E49" w:rsidTr="0009427A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1E49" w:rsidRDefault="00501E49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1E49" w:rsidRDefault="00501E49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1E49" w:rsidRDefault="00501E49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1E49" w:rsidRPr="00501E49" w:rsidRDefault="00501E49" w:rsidP="00501E4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 xml:space="preserve">Высота (мм) </w:t>
            </w:r>
            <w:r w:rsidR="00DA5522">
              <w:rPr>
                <w:bCs/>
                <w:sz w:val="20"/>
                <w:szCs w:val="20"/>
              </w:rPr>
              <w:t>± 20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1E49" w:rsidRPr="00501E49" w:rsidRDefault="00FC47F4" w:rsidP="00BF2B00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215</w:t>
            </w:r>
          </w:p>
        </w:tc>
      </w:tr>
      <w:tr w:rsidR="00501E49" w:rsidTr="00A826B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1E49" w:rsidRDefault="00501E49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1E49" w:rsidRDefault="00501E49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1E49" w:rsidRDefault="00501E49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1E49" w:rsidRPr="00501E49" w:rsidRDefault="00501E49" w:rsidP="00DA5522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>Длина (мм)</w:t>
            </w:r>
            <w:r w:rsidR="00DA5522">
              <w:rPr>
                <w:bCs/>
                <w:sz w:val="20"/>
                <w:szCs w:val="20"/>
              </w:rPr>
              <w:t xml:space="preserve"> ± 20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1E49" w:rsidRPr="00501E49" w:rsidRDefault="002E3C74" w:rsidP="00BF2B00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1504</w:t>
            </w:r>
          </w:p>
        </w:tc>
      </w:tr>
      <w:tr w:rsidR="00501E49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1E49" w:rsidRDefault="00501E49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1E49" w:rsidRDefault="00501E49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1E49" w:rsidRDefault="00501E49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1E49" w:rsidRPr="00501E49" w:rsidRDefault="00501E49" w:rsidP="00501E4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>Ширина (мм)</w:t>
            </w:r>
            <w:r w:rsidR="00DA5522">
              <w:rPr>
                <w:bCs/>
                <w:sz w:val="20"/>
                <w:szCs w:val="20"/>
              </w:rPr>
              <w:t xml:space="preserve"> ± 20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1E49" w:rsidRPr="00501E49" w:rsidRDefault="002E3C74" w:rsidP="00BF27C7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1504</w:t>
            </w:r>
          </w:p>
        </w:tc>
      </w:tr>
      <w:tr w:rsidR="00A826B0" w:rsidTr="00A826B0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FC47F4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47F4" w:rsidRDefault="00FC47F4" w:rsidP="00FC47F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47F4" w:rsidRDefault="00FC47F4" w:rsidP="00FC47F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47F4" w:rsidRDefault="00FC47F4" w:rsidP="00FC47F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47F4" w:rsidRPr="00FC47F4" w:rsidRDefault="00FC47F4" w:rsidP="00FC47F4">
            <w:pPr>
              <w:rPr>
                <w:sz w:val="20"/>
                <w:szCs w:val="20"/>
              </w:rPr>
            </w:pPr>
            <w:r w:rsidRPr="00FC47F4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7F4" w:rsidRPr="00FC47F4" w:rsidRDefault="00FC47F4" w:rsidP="00FC47F4">
            <w:pPr>
              <w:rPr>
                <w:sz w:val="20"/>
                <w:szCs w:val="20"/>
              </w:rPr>
            </w:pPr>
            <w:r w:rsidRPr="00FC47F4">
              <w:rPr>
                <w:sz w:val="20"/>
                <w:szCs w:val="20"/>
              </w:rPr>
              <w:t>4</w:t>
            </w:r>
          </w:p>
        </w:tc>
      </w:tr>
      <w:tr w:rsidR="00FC47F4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47F4" w:rsidRDefault="00FC47F4" w:rsidP="00FC47F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47F4" w:rsidRDefault="00FC47F4" w:rsidP="00FC47F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47F4" w:rsidRDefault="00FC47F4" w:rsidP="00FC47F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47F4" w:rsidRPr="00FC47F4" w:rsidRDefault="00FC47F4" w:rsidP="00FC47F4">
            <w:pPr>
              <w:rPr>
                <w:sz w:val="20"/>
                <w:szCs w:val="20"/>
              </w:rPr>
            </w:pPr>
            <w:r w:rsidRPr="00FC47F4">
              <w:rPr>
                <w:sz w:val="20"/>
                <w:szCs w:val="20"/>
              </w:rPr>
              <w:t>Накладка,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7F4" w:rsidRPr="00FC47F4" w:rsidRDefault="00FC47F4" w:rsidP="00FC47F4">
            <w:pPr>
              <w:rPr>
                <w:sz w:val="20"/>
                <w:szCs w:val="20"/>
              </w:rPr>
            </w:pPr>
            <w:r w:rsidRPr="00FC47F4">
              <w:rPr>
                <w:sz w:val="20"/>
                <w:szCs w:val="20"/>
              </w:rPr>
              <w:t>4</w:t>
            </w:r>
          </w:p>
        </w:tc>
      </w:tr>
      <w:tr w:rsidR="00FC47F4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47F4" w:rsidRDefault="00FC47F4" w:rsidP="00FC47F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47F4" w:rsidRDefault="00FC47F4" w:rsidP="00FC47F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47F4" w:rsidRDefault="00FC47F4" w:rsidP="00FC47F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47F4" w:rsidRPr="00FC47F4" w:rsidRDefault="00FC47F4" w:rsidP="00FC47F4">
            <w:pPr>
              <w:rPr>
                <w:sz w:val="20"/>
                <w:szCs w:val="20"/>
              </w:rPr>
            </w:pPr>
            <w:r w:rsidRPr="00FC47F4">
              <w:rPr>
                <w:sz w:val="20"/>
                <w:szCs w:val="20"/>
              </w:rPr>
              <w:t>Доска,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7F4" w:rsidRPr="00FC47F4" w:rsidRDefault="00FC47F4" w:rsidP="00FC47F4">
            <w:pPr>
              <w:rPr>
                <w:sz w:val="20"/>
                <w:szCs w:val="20"/>
              </w:rPr>
            </w:pPr>
            <w:r w:rsidRPr="00FC47F4">
              <w:rPr>
                <w:sz w:val="20"/>
                <w:szCs w:val="20"/>
              </w:rPr>
              <w:t>2</w:t>
            </w:r>
          </w:p>
        </w:tc>
      </w:tr>
      <w:tr w:rsidR="00FC47F4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47F4" w:rsidRDefault="00FC47F4" w:rsidP="00FC47F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47F4" w:rsidRDefault="00FC47F4" w:rsidP="00FC47F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47F4" w:rsidRDefault="00FC47F4" w:rsidP="00FC47F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47F4" w:rsidRPr="00FC47F4" w:rsidRDefault="00FC47F4" w:rsidP="00FC47F4">
            <w:pPr>
              <w:rPr>
                <w:sz w:val="20"/>
                <w:szCs w:val="20"/>
              </w:rPr>
            </w:pPr>
            <w:r w:rsidRPr="00FC47F4">
              <w:rPr>
                <w:sz w:val="20"/>
                <w:szCs w:val="20"/>
              </w:rPr>
              <w:t>Доска,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7F4" w:rsidRPr="00FC47F4" w:rsidRDefault="00FC47F4" w:rsidP="00FC47F4">
            <w:pPr>
              <w:rPr>
                <w:sz w:val="20"/>
                <w:szCs w:val="20"/>
              </w:rPr>
            </w:pPr>
            <w:r w:rsidRPr="00FC47F4">
              <w:rPr>
                <w:sz w:val="20"/>
                <w:szCs w:val="20"/>
              </w:rPr>
              <w:t>2</w:t>
            </w:r>
          </w:p>
        </w:tc>
      </w:tr>
      <w:tr w:rsidR="00FC47F4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47F4" w:rsidRDefault="00FC47F4" w:rsidP="00FC47F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47F4" w:rsidRDefault="00FC47F4" w:rsidP="00FC47F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47F4" w:rsidRDefault="00FC47F4" w:rsidP="00FC47F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47F4" w:rsidRPr="00FC47F4" w:rsidRDefault="00FC47F4" w:rsidP="00FC47F4">
            <w:pPr>
              <w:rPr>
                <w:sz w:val="20"/>
                <w:szCs w:val="20"/>
              </w:rPr>
            </w:pPr>
            <w:r w:rsidRPr="00FC47F4">
              <w:rPr>
                <w:sz w:val="20"/>
                <w:szCs w:val="20"/>
              </w:rPr>
              <w:t>Уголок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7F4" w:rsidRPr="00FC47F4" w:rsidRDefault="00FC47F4" w:rsidP="00FC47F4">
            <w:pPr>
              <w:rPr>
                <w:sz w:val="20"/>
                <w:szCs w:val="20"/>
              </w:rPr>
            </w:pPr>
            <w:r w:rsidRPr="00FC47F4">
              <w:rPr>
                <w:sz w:val="20"/>
                <w:szCs w:val="20"/>
              </w:rPr>
              <w:t>8</w:t>
            </w:r>
          </w:p>
        </w:tc>
      </w:tr>
      <w:tr w:rsidR="00FC47F4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47F4" w:rsidRDefault="00FC47F4" w:rsidP="00FC47F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47F4" w:rsidRDefault="00FC47F4" w:rsidP="00FC47F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47F4" w:rsidRDefault="00FC47F4" w:rsidP="00FC47F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C47F4" w:rsidRPr="00FC47F4" w:rsidRDefault="00FC47F4" w:rsidP="00FC47F4">
            <w:pPr>
              <w:rPr>
                <w:sz w:val="20"/>
                <w:szCs w:val="20"/>
              </w:rPr>
            </w:pPr>
            <w:r w:rsidRPr="00FC47F4">
              <w:rPr>
                <w:sz w:val="20"/>
                <w:szCs w:val="20"/>
              </w:rPr>
              <w:t>Крышка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7F4" w:rsidRPr="00FC47F4" w:rsidRDefault="00FC47F4" w:rsidP="00FC47F4">
            <w:pPr>
              <w:rPr>
                <w:sz w:val="20"/>
                <w:szCs w:val="20"/>
              </w:rPr>
            </w:pPr>
            <w:r w:rsidRPr="00FC47F4">
              <w:rPr>
                <w:sz w:val="20"/>
                <w:szCs w:val="20"/>
              </w:rPr>
              <w:t>8</w:t>
            </w:r>
          </w:p>
        </w:tc>
      </w:tr>
      <w:tr w:rsidR="00A826B0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3D6729" w:rsidRDefault="003D6729" w:rsidP="00BD3657">
            <w:pPr>
              <w:jc w:val="center"/>
              <w:rPr>
                <w:sz w:val="20"/>
                <w:szCs w:val="20"/>
              </w:rPr>
            </w:pPr>
            <w:r w:rsidRPr="003D6729">
              <w:rPr>
                <w:sz w:val="20"/>
                <w:szCs w:val="20"/>
              </w:rPr>
              <w:t>Песочница</w:t>
            </w:r>
          </w:p>
        </w:tc>
      </w:tr>
      <w:tr w:rsidR="00A826B0" w:rsidTr="00A826B0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7F4" w:rsidRPr="00FC47F4" w:rsidRDefault="00FC47F4" w:rsidP="00BB705B">
            <w:pPr>
              <w:jc w:val="both"/>
              <w:rPr>
                <w:sz w:val="20"/>
                <w:szCs w:val="20"/>
              </w:rPr>
            </w:pPr>
            <w:r w:rsidRPr="00FC47F4">
              <w:rPr>
                <w:sz w:val="20"/>
                <w:szCs w:val="20"/>
              </w:rPr>
              <w:t>Изделие должно представлять собой разноцветную п</w:t>
            </w:r>
            <w:r w:rsidR="002E3C74">
              <w:rPr>
                <w:sz w:val="20"/>
                <w:szCs w:val="20"/>
              </w:rPr>
              <w:t>есочницу размерами не менее 1504</w:t>
            </w:r>
            <w:r w:rsidRPr="00FC47F4">
              <w:rPr>
                <w:sz w:val="20"/>
                <w:szCs w:val="20"/>
              </w:rPr>
              <w:t>*150</w:t>
            </w:r>
            <w:r w:rsidR="002E3C74">
              <w:rPr>
                <w:sz w:val="20"/>
                <w:szCs w:val="20"/>
              </w:rPr>
              <w:t>4</w:t>
            </w:r>
            <w:r w:rsidRPr="00FC47F4">
              <w:rPr>
                <w:sz w:val="20"/>
                <w:szCs w:val="20"/>
              </w:rPr>
              <w:t xml:space="preserve"> мм, состоящую из не менее четырех металлических стоек, которые должны бетонироваться. Стойки должны быть из листовой стали (ГОСТ 16523-97) толщиной не менее 2,5 мм. Лист должен быть согнут уголком, и должен иметь крепежные отверстия. Должен быть покрашен порошковой краской. </w:t>
            </w:r>
          </w:p>
          <w:p w:rsidR="00FC47F4" w:rsidRPr="00FC47F4" w:rsidRDefault="00FC47F4" w:rsidP="00BB705B">
            <w:pPr>
              <w:jc w:val="both"/>
              <w:rPr>
                <w:sz w:val="20"/>
                <w:szCs w:val="20"/>
              </w:rPr>
            </w:pPr>
            <w:r w:rsidRPr="00FC47F4">
              <w:rPr>
                <w:sz w:val="20"/>
                <w:szCs w:val="20"/>
              </w:rPr>
              <w:t xml:space="preserve">На стойки крепятся не менее четырех </w:t>
            </w:r>
            <w:r w:rsidR="002E3C74">
              <w:rPr>
                <w:sz w:val="20"/>
                <w:szCs w:val="20"/>
              </w:rPr>
              <w:t>пластиковых</w:t>
            </w:r>
            <w:r w:rsidRPr="00FC47F4">
              <w:rPr>
                <w:sz w:val="20"/>
                <w:szCs w:val="20"/>
              </w:rPr>
              <w:t xml:space="preserve"> досок (ограждения), </w:t>
            </w:r>
            <w:r w:rsidR="002E3C74">
              <w:rPr>
                <w:sz w:val="20"/>
                <w:szCs w:val="20"/>
              </w:rPr>
              <w:t xml:space="preserve">Пластик ПНД толщиной </w:t>
            </w:r>
            <w:r w:rsidRPr="00FC47F4">
              <w:rPr>
                <w:sz w:val="20"/>
                <w:szCs w:val="20"/>
              </w:rPr>
              <w:t>1</w:t>
            </w:r>
            <w:r w:rsidR="002E3C74">
              <w:rPr>
                <w:sz w:val="20"/>
                <w:szCs w:val="20"/>
              </w:rPr>
              <w:t>9</w:t>
            </w:r>
            <w:r w:rsidR="00CD7324">
              <w:rPr>
                <w:sz w:val="20"/>
                <w:szCs w:val="20"/>
              </w:rPr>
              <w:t xml:space="preserve"> мм.</w:t>
            </w:r>
            <w:r w:rsidRPr="00FC47F4">
              <w:rPr>
                <w:sz w:val="20"/>
                <w:szCs w:val="20"/>
              </w:rPr>
              <w:t xml:space="preserve"> Доски должны креп</w:t>
            </w:r>
            <w:r w:rsidR="002E3C74">
              <w:rPr>
                <w:sz w:val="20"/>
                <w:szCs w:val="20"/>
              </w:rPr>
              <w:t>и</w:t>
            </w:r>
            <w:r w:rsidRPr="00FC47F4">
              <w:rPr>
                <w:sz w:val="20"/>
                <w:szCs w:val="20"/>
              </w:rPr>
              <w:t>т</w:t>
            </w:r>
            <w:r w:rsidR="002E3C74">
              <w:rPr>
                <w:sz w:val="20"/>
                <w:szCs w:val="20"/>
              </w:rPr>
              <w:t>ь</w:t>
            </w:r>
            <w:r w:rsidRPr="00FC47F4">
              <w:rPr>
                <w:sz w:val="20"/>
                <w:szCs w:val="20"/>
              </w:rPr>
              <w:t xml:space="preserve">ся между собой с помощью полиамидных уголков (Полиамид П-12Б-20) на </w:t>
            </w:r>
            <w:r w:rsidR="00CD7324">
              <w:rPr>
                <w:sz w:val="20"/>
                <w:szCs w:val="20"/>
              </w:rPr>
              <w:t>вин</w:t>
            </w:r>
            <w:r w:rsidRPr="00FC47F4">
              <w:rPr>
                <w:sz w:val="20"/>
                <w:szCs w:val="20"/>
              </w:rPr>
              <w:t>тах не менее м</w:t>
            </w:r>
            <w:r w:rsidR="00CD7324">
              <w:rPr>
                <w:sz w:val="20"/>
                <w:szCs w:val="20"/>
              </w:rPr>
              <w:t>8х30. На каждую пластиковую</w:t>
            </w:r>
            <w:r w:rsidRPr="00FC47F4">
              <w:rPr>
                <w:sz w:val="20"/>
                <w:szCs w:val="20"/>
              </w:rPr>
              <w:t xml:space="preserve"> доску сверху крепится по одному уголку из </w:t>
            </w:r>
            <w:r w:rsidR="00CD7324">
              <w:rPr>
                <w:sz w:val="20"/>
                <w:szCs w:val="20"/>
              </w:rPr>
              <w:t>пластика ПНД</w:t>
            </w:r>
            <w:r w:rsidRPr="00FC47F4">
              <w:rPr>
                <w:sz w:val="20"/>
                <w:szCs w:val="20"/>
              </w:rPr>
              <w:t xml:space="preserve"> толщиной 1</w:t>
            </w:r>
            <w:r w:rsidR="00CD7324">
              <w:rPr>
                <w:sz w:val="20"/>
                <w:szCs w:val="20"/>
              </w:rPr>
              <w:t>9</w:t>
            </w:r>
            <w:r w:rsidRPr="00FC47F4">
              <w:rPr>
                <w:sz w:val="20"/>
                <w:szCs w:val="20"/>
              </w:rPr>
              <w:t xml:space="preserve"> мм, таким образом в итоге должно быть не менее четырех уголков из </w:t>
            </w:r>
            <w:r w:rsidR="00CD7324">
              <w:rPr>
                <w:sz w:val="20"/>
                <w:szCs w:val="20"/>
              </w:rPr>
              <w:t>пластика</w:t>
            </w:r>
            <w:r w:rsidRPr="00FC47F4">
              <w:rPr>
                <w:sz w:val="20"/>
                <w:szCs w:val="20"/>
              </w:rPr>
              <w:t xml:space="preserve"> 1</w:t>
            </w:r>
            <w:r w:rsidR="00CD7324">
              <w:rPr>
                <w:sz w:val="20"/>
                <w:szCs w:val="20"/>
              </w:rPr>
              <w:t>9</w:t>
            </w:r>
            <w:r w:rsidRPr="00FC47F4">
              <w:rPr>
                <w:sz w:val="20"/>
                <w:szCs w:val="20"/>
              </w:rPr>
              <w:t xml:space="preserve"> мм. </w:t>
            </w:r>
          </w:p>
          <w:p w:rsidR="00FC47F4" w:rsidRPr="00FC47F4" w:rsidRDefault="00FC47F4" w:rsidP="00BB705B">
            <w:pPr>
              <w:jc w:val="both"/>
              <w:rPr>
                <w:sz w:val="20"/>
                <w:szCs w:val="20"/>
              </w:rPr>
            </w:pPr>
            <w:r w:rsidRPr="00FC47F4">
              <w:rPr>
                <w:sz w:val="20"/>
                <w:szCs w:val="20"/>
              </w:rPr>
              <w:t>Доски с уголками должны соединяться через полиамидные уголки (Полиамид П-12Б-20 или эквивалент). Полиамидные уголки должны закрываться полиамидной крышкой для исключения откручивания и для защиты резьбовой части крепежа, а также обеспечения безопасности для находящихся на изделии.</w:t>
            </w:r>
          </w:p>
          <w:p w:rsidR="0022386A" w:rsidRPr="00DA5522" w:rsidRDefault="00FC47F4" w:rsidP="00BB705B">
            <w:pPr>
              <w:jc w:val="both"/>
              <w:rPr>
                <w:color w:val="FF0000"/>
                <w:sz w:val="20"/>
                <w:szCs w:val="20"/>
              </w:rPr>
            </w:pPr>
            <w:r w:rsidRPr="00FC47F4">
              <w:rPr>
                <w:sz w:val="20"/>
                <w:szCs w:val="20"/>
              </w:rPr>
              <w:t>Монтаж должен производиться путем бетонирования стоек на глубину не менее 260 мм.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115A5E"/>
    <w:rsid w:val="0022386A"/>
    <w:rsid w:val="002E3C74"/>
    <w:rsid w:val="00381B6B"/>
    <w:rsid w:val="003B10C2"/>
    <w:rsid w:val="003D6729"/>
    <w:rsid w:val="00445378"/>
    <w:rsid w:val="00501E49"/>
    <w:rsid w:val="005450FC"/>
    <w:rsid w:val="006C1041"/>
    <w:rsid w:val="00752E69"/>
    <w:rsid w:val="00776FE0"/>
    <w:rsid w:val="009B7749"/>
    <w:rsid w:val="00A826B0"/>
    <w:rsid w:val="00B60488"/>
    <w:rsid w:val="00BB705B"/>
    <w:rsid w:val="00BD4AE6"/>
    <w:rsid w:val="00BE0CC3"/>
    <w:rsid w:val="00BF27C7"/>
    <w:rsid w:val="00BF2B00"/>
    <w:rsid w:val="00CD7324"/>
    <w:rsid w:val="00D12CE1"/>
    <w:rsid w:val="00D4186D"/>
    <w:rsid w:val="00D45F2A"/>
    <w:rsid w:val="00DA5522"/>
    <w:rsid w:val="00DF46B6"/>
    <w:rsid w:val="00EC19A3"/>
    <w:rsid w:val="00FA1968"/>
    <w:rsid w:val="00FC47F4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E156C9-791B-4020-AE57-B3A27AC60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386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386A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11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Фадеев Арсений Владимирович</cp:lastModifiedBy>
  <cp:revision>13</cp:revision>
  <dcterms:created xsi:type="dcterms:W3CDTF">2020-02-11T13:57:00Z</dcterms:created>
  <dcterms:modified xsi:type="dcterms:W3CDTF">2024-02-13T13:06:00Z</dcterms:modified>
</cp:coreProperties>
</file>