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3C4F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D43847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43000" cy="103118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03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C4118" w:rsidRDefault="00DB0FFF" w:rsidP="00DB0FF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2378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C4118" w:rsidRDefault="00DB0FFF" w:rsidP="00BB761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2025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B7614" w:rsidRDefault="00DB0FFF" w:rsidP="00FF0DC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1726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</w:t>
            </w:r>
            <w:r w:rsidR="00A6493F"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B0FFF" w:rsidRDefault="00DB0FFF" w:rsidP="00192E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  <w:r w:rsidR="00DB0FFF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B0FFF" w:rsidRDefault="00DB0FFF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DB0FF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6933B9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DB0FF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950,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6933B9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DB0FF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горки,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6933B9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703C4F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A6493F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наружнему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9A066F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66F" w:rsidRDefault="009A066F" w:rsidP="009A066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</w:p>
        </w:tc>
      </w:tr>
      <w:tr w:rsidR="009A066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66F" w:rsidRDefault="009A066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трубах, которые соединяются со сферой, в местах крепления сфер </w:t>
            </w:r>
            <w:r>
              <w:rPr>
                <w:sz w:val="20"/>
                <w:szCs w:val="20"/>
              </w:rPr>
              <w:lastRenderedPageBreak/>
              <w:t>выполнены сквозные отве</w:t>
            </w:r>
            <w:r w:rsidR="00D43847">
              <w:rPr>
                <w:sz w:val="20"/>
                <w:szCs w:val="20"/>
              </w:rPr>
              <w:t>рстия диаметром не менее 11 мм</w:t>
            </w:r>
            <w:r w:rsidR="00D43847">
              <w:rPr>
                <w:sz w:val="20"/>
                <w:szCs w:val="20"/>
              </w:rPr>
              <w:t>, либо пазы размерами 37х12 мм или 32х12мм.</w:t>
            </w:r>
            <w:bookmarkStart w:id="0" w:name="_GoBack"/>
            <w:bookmarkEnd w:id="0"/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Концы труб, которые бетонируются в землю закрыты заглушками пластиковыми плоскими.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Согнутые трубы имеют радиусы гиба не менее 150 мм по внутренней стороне. Прямые участки для согнутых участков трубы не менее 100 мм. </w:t>
            </w:r>
          </w:p>
        </w:tc>
      </w:tr>
      <w:tr w:rsidR="007D6408" w:rsidTr="00C739D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950</w:t>
            </w:r>
          </w:p>
        </w:tc>
      </w:tr>
      <w:tr w:rsidR="007D640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C78" w:rsidRPr="00BA28A4" w:rsidRDefault="00036C78" w:rsidP="00036C78">
            <w:pPr>
              <w:snapToGrid w:val="0"/>
              <w:ind w:right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036C78" w:rsidRPr="00BA28A4" w:rsidRDefault="00036C78" w:rsidP="00036C7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связь – </w:t>
            </w:r>
            <w:r w:rsidR="00086B74">
              <w:rPr>
                <w:sz w:val="20"/>
                <w:szCs w:val="20"/>
              </w:rPr>
              <w:t>9</w:t>
            </w:r>
            <w:r w:rsidRPr="00BA28A4">
              <w:rPr>
                <w:sz w:val="20"/>
                <w:szCs w:val="20"/>
              </w:rPr>
              <w:t xml:space="preserve"> шт.;</w:t>
            </w:r>
          </w:p>
          <w:p w:rsidR="00036C78" w:rsidRPr="00BA28A4" w:rsidRDefault="00036C78" w:rsidP="00036C7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скат – 1 шт.;</w:t>
            </w:r>
          </w:p>
          <w:p w:rsidR="00036C78" w:rsidRPr="00BA28A4" w:rsidRDefault="00036C78" w:rsidP="00036C7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плинтус – </w:t>
            </w:r>
            <w:r w:rsidR="00086B74">
              <w:rPr>
                <w:sz w:val="20"/>
                <w:szCs w:val="20"/>
              </w:rPr>
              <w:t>4</w:t>
            </w:r>
            <w:r w:rsidRPr="00BA28A4">
              <w:rPr>
                <w:sz w:val="20"/>
                <w:szCs w:val="20"/>
              </w:rPr>
              <w:t xml:space="preserve"> шт.;</w:t>
            </w:r>
          </w:p>
          <w:p w:rsidR="00036C78" w:rsidRPr="00BA28A4" w:rsidRDefault="00036C78" w:rsidP="00036C7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борт – </w:t>
            </w:r>
            <w:r w:rsidR="00086B74">
              <w:rPr>
                <w:sz w:val="20"/>
                <w:szCs w:val="20"/>
              </w:rPr>
              <w:t>4</w:t>
            </w:r>
            <w:r w:rsidRPr="00BA28A4">
              <w:rPr>
                <w:sz w:val="20"/>
                <w:szCs w:val="20"/>
              </w:rPr>
              <w:t xml:space="preserve"> шт.;</w:t>
            </w:r>
          </w:p>
          <w:p w:rsidR="00036C78" w:rsidRDefault="00036C78" w:rsidP="00036C7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опора – </w:t>
            </w:r>
            <w:r w:rsidR="00086B74">
              <w:rPr>
                <w:sz w:val="20"/>
                <w:szCs w:val="20"/>
              </w:rPr>
              <w:t>4</w:t>
            </w:r>
            <w:r w:rsidRPr="00BA28A4">
              <w:rPr>
                <w:sz w:val="20"/>
                <w:szCs w:val="20"/>
              </w:rPr>
              <w:t xml:space="preserve"> шт.</w:t>
            </w:r>
          </w:p>
          <w:p w:rsidR="00086B74" w:rsidRDefault="00086B74" w:rsidP="00036C7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накладка – 2 шт. </w:t>
            </w:r>
          </w:p>
          <w:p w:rsidR="00086B74" w:rsidRPr="00BA28A4" w:rsidRDefault="00086B74" w:rsidP="00036C7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ограждение – 2 шт. </w:t>
            </w:r>
          </w:p>
          <w:p w:rsidR="007D6408" w:rsidRDefault="00036C78" w:rsidP="00086B74">
            <w:pPr>
              <w:snapToGrid w:val="0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Скат горки должен быть изготовлен из единого листа нержавеющей стали толщиной одна целая пять десятых мм размерами не менее 2</w:t>
            </w:r>
            <w:r w:rsidR="00086B74">
              <w:rPr>
                <w:sz w:val="20"/>
                <w:szCs w:val="20"/>
              </w:rPr>
              <w:t>263</w:t>
            </w:r>
            <w:r w:rsidRPr="00BA28A4">
              <w:rPr>
                <w:sz w:val="20"/>
                <w:szCs w:val="20"/>
              </w:rPr>
              <w:t>*495 мм.  На горке должны быть участки скольжения длиной не менее 1</w:t>
            </w:r>
            <w:r w:rsidR="00086B74">
              <w:rPr>
                <w:sz w:val="20"/>
                <w:szCs w:val="20"/>
              </w:rPr>
              <w:t>090</w:t>
            </w:r>
            <w:r w:rsidRPr="00BA28A4">
              <w:rPr>
                <w:sz w:val="20"/>
                <w:szCs w:val="20"/>
              </w:rPr>
              <w:t xml:space="preserve"> мм и торможения длиной не менее </w:t>
            </w:r>
            <w:r w:rsidR="00086B74">
              <w:rPr>
                <w:sz w:val="20"/>
                <w:szCs w:val="20"/>
              </w:rPr>
              <w:t>2</w:t>
            </w:r>
            <w:r w:rsidRPr="00BA28A4">
              <w:rPr>
                <w:sz w:val="20"/>
                <w:szCs w:val="20"/>
              </w:rPr>
              <w:t xml:space="preserve">30 мм, радиус гиба между которыми должен быть не менее </w:t>
            </w:r>
            <w:r w:rsidRPr="00BA28A4">
              <w:rPr>
                <w:sz w:val="20"/>
                <w:szCs w:val="20"/>
                <w:lang w:val="en-US"/>
              </w:rPr>
              <w:t>r</w:t>
            </w:r>
            <w:r w:rsidRPr="00BA28A4">
              <w:rPr>
                <w:sz w:val="20"/>
                <w:szCs w:val="20"/>
              </w:rPr>
              <w:t xml:space="preserve">=450 мм.  В нижней части после участка торможения скат должен быть подвернут с радиусом закругления не более 60 мм. </w:t>
            </w:r>
            <w:r w:rsidR="000E2139">
              <w:rPr>
                <w:sz w:val="20"/>
                <w:szCs w:val="20"/>
              </w:rPr>
              <w:t xml:space="preserve">В верхней части должен быть горизонтальный участок длиной не менее 360 мм. </w:t>
            </w:r>
            <w:r w:rsidRPr="00BA28A4">
              <w:rPr>
                <w:sz w:val="20"/>
                <w:szCs w:val="20"/>
              </w:rPr>
              <w:t xml:space="preserve">Скат горки должен поддерживаться опорами, изготовленными из влагостойкой фанеры ФСФ толщиной не менее 9 мм. Дополнительно скат горки должен быть укреплен плинтусами, которые должны присоединяться к борту горки болтовыми соединениями. Плинтуса должны быть изготовлены из влагостойкой фанеры ФСФ толщиной не менее 9 мм высотой не менее 60 мм. 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 быть выполнены из влагостойкой фанеры ФСФ толщиной не менее 18 мм и высотой не менее 225 мм. Борта горки должны возвышаться над уровнем ската не менее, чем на 120 мм. </w:t>
            </w:r>
          </w:p>
        </w:tc>
      </w:tr>
      <w:tr w:rsidR="007D6408" w:rsidTr="001B4E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</w:p>
        </w:tc>
      </w:tr>
      <w:tr w:rsidR="007D640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B74" w:rsidRDefault="00BB745A" w:rsidP="00086B7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</w:t>
            </w:r>
            <w:r w:rsidR="00086B74">
              <w:rPr>
                <w:sz w:val="20"/>
                <w:szCs w:val="20"/>
              </w:rPr>
              <w:t>фера должна состоять из пластиков</w:t>
            </w:r>
            <w:r>
              <w:rPr>
                <w:sz w:val="20"/>
                <w:szCs w:val="20"/>
              </w:rPr>
              <w:t>ой</w:t>
            </w:r>
            <w:r w:rsidR="00086B74">
              <w:rPr>
                <w:sz w:val="20"/>
                <w:szCs w:val="20"/>
              </w:rPr>
              <w:t xml:space="preserve"> полусфер</w:t>
            </w:r>
            <w:r>
              <w:rPr>
                <w:sz w:val="20"/>
                <w:szCs w:val="20"/>
              </w:rPr>
              <w:t>ы</w:t>
            </w:r>
            <w:r w:rsidR="00086B74">
              <w:rPr>
                <w:sz w:val="20"/>
                <w:szCs w:val="20"/>
              </w:rPr>
              <w:t xml:space="preserve">, кронштейна металлического и заглушек. </w:t>
            </w:r>
          </w:p>
          <w:p w:rsidR="00086B74" w:rsidRDefault="00086B74" w:rsidP="00086B7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</w:t>
            </w:r>
            <w:r w:rsidR="00BB745A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представля</w:t>
            </w:r>
            <w:r w:rsidR="00BB745A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т собой корпусную деталь в виде пустотелой полусферы диаметром не менее 205 мм и высотой от плоскости до вершины радиуса не менее </w:t>
            </w:r>
            <w:r w:rsidR="00122100">
              <w:rPr>
                <w:sz w:val="20"/>
                <w:szCs w:val="20"/>
              </w:rPr>
              <w:t>98</w:t>
            </w:r>
            <w:r>
              <w:rPr>
                <w:sz w:val="20"/>
                <w:szCs w:val="20"/>
              </w:rPr>
              <w:t xml:space="preserve"> мм. Внутри полусферы расположены ребра жесткости и посадочные места отверстий. </w:t>
            </w:r>
          </w:p>
          <w:p w:rsidR="00122100" w:rsidRDefault="00086B74" w:rsidP="0012210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</w:t>
            </w:r>
            <w:r w:rsidR="00122100">
              <w:rPr>
                <w:sz w:val="20"/>
                <w:szCs w:val="20"/>
              </w:rPr>
              <w:t>4</w:t>
            </w:r>
            <w:r w:rsidR="005A6A51">
              <w:rPr>
                <w:sz w:val="20"/>
                <w:szCs w:val="20"/>
              </w:rPr>
              <w:t xml:space="preserve"> мм. </w:t>
            </w:r>
            <w:r w:rsidR="00253B6D">
              <w:rPr>
                <w:sz w:val="20"/>
                <w:szCs w:val="20"/>
              </w:rPr>
              <w:t xml:space="preserve">Габариты 170х100 мм высотой не менее 59 мм. Кронштейн выполнены в виде усеченной окружности с вырезами и отогнутыми бортами. Борты имеют загнутые края друг к другу под углом 120 градусов. </w:t>
            </w:r>
          </w:p>
          <w:p w:rsidR="007D6408" w:rsidRDefault="00086B74" w:rsidP="00F0332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под крепления пластиков</w:t>
            </w:r>
            <w:r w:rsidR="00F03328">
              <w:rPr>
                <w:sz w:val="20"/>
                <w:szCs w:val="20"/>
              </w:rPr>
              <w:t>ой</w:t>
            </w:r>
            <w:r>
              <w:rPr>
                <w:sz w:val="20"/>
                <w:szCs w:val="20"/>
              </w:rPr>
              <w:t xml:space="preserve"> полусфер</w:t>
            </w:r>
            <w:r w:rsidR="00F03328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закрываются заглушками из пластика, диаметром не менее 25 мм по наружнему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7D6408" w:rsidTr="00AC01E8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горки</w:t>
            </w:r>
          </w:p>
        </w:tc>
      </w:tr>
      <w:tr w:rsidR="007D640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408" w:rsidRDefault="00253B6D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горки выполнен из труб и фанеры. Фанерный элемент представляет собой прямоугольной конфигурации фанеру с усеченным углом и вырезами под сферы. Фанера используется ФОФ толщиной не менее 18 мм, габаритами не менее 633х630 мм. В панели выполнен вырез габаритами не менее 212х62 мм, вырезанная деталь используется для крепления на этой же панели. </w:t>
            </w:r>
          </w:p>
          <w:p w:rsidR="00253B6D" w:rsidRDefault="00253B6D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Крепление панели к трубам происходит с помощью 4 пластиковых хомутов. </w:t>
            </w:r>
          </w:p>
          <w:p w:rsidR="00253B6D" w:rsidRDefault="00253B6D" w:rsidP="00253B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253B6D"/>
    <w:rsid w:val="0029008D"/>
    <w:rsid w:val="002A2CE4"/>
    <w:rsid w:val="003158C7"/>
    <w:rsid w:val="00406E80"/>
    <w:rsid w:val="004532C3"/>
    <w:rsid w:val="0047549D"/>
    <w:rsid w:val="00483763"/>
    <w:rsid w:val="004D4FC1"/>
    <w:rsid w:val="005142F2"/>
    <w:rsid w:val="0056426A"/>
    <w:rsid w:val="00592895"/>
    <w:rsid w:val="00593597"/>
    <w:rsid w:val="005A6A51"/>
    <w:rsid w:val="00645D5B"/>
    <w:rsid w:val="00653E56"/>
    <w:rsid w:val="00691488"/>
    <w:rsid w:val="006933B9"/>
    <w:rsid w:val="006C1041"/>
    <w:rsid w:val="006E3C01"/>
    <w:rsid w:val="00703C4F"/>
    <w:rsid w:val="0072280F"/>
    <w:rsid w:val="00762284"/>
    <w:rsid w:val="00782137"/>
    <w:rsid w:val="00784F6E"/>
    <w:rsid w:val="007948E7"/>
    <w:rsid w:val="007D6408"/>
    <w:rsid w:val="00814F75"/>
    <w:rsid w:val="008574C2"/>
    <w:rsid w:val="008735B1"/>
    <w:rsid w:val="008C4118"/>
    <w:rsid w:val="009A066F"/>
    <w:rsid w:val="009B43FE"/>
    <w:rsid w:val="009B7749"/>
    <w:rsid w:val="009D73CD"/>
    <w:rsid w:val="00A6493F"/>
    <w:rsid w:val="00A826B0"/>
    <w:rsid w:val="00A95E85"/>
    <w:rsid w:val="00AC67BC"/>
    <w:rsid w:val="00B1618B"/>
    <w:rsid w:val="00B3118E"/>
    <w:rsid w:val="00B60488"/>
    <w:rsid w:val="00B80CE8"/>
    <w:rsid w:val="00BA5B3C"/>
    <w:rsid w:val="00BB745A"/>
    <w:rsid w:val="00BB7614"/>
    <w:rsid w:val="00BD4AE6"/>
    <w:rsid w:val="00BE0CC3"/>
    <w:rsid w:val="00C27A18"/>
    <w:rsid w:val="00C87F31"/>
    <w:rsid w:val="00CB58D5"/>
    <w:rsid w:val="00CF6C49"/>
    <w:rsid w:val="00D22B18"/>
    <w:rsid w:val="00D37ED4"/>
    <w:rsid w:val="00D4186D"/>
    <w:rsid w:val="00D43847"/>
    <w:rsid w:val="00D85D43"/>
    <w:rsid w:val="00DB0FFF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03328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2</Pages>
  <Words>951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Николаев Аркадий Вячеславич</cp:lastModifiedBy>
  <cp:revision>53</cp:revision>
  <dcterms:created xsi:type="dcterms:W3CDTF">2018-11-17T04:30:00Z</dcterms:created>
  <dcterms:modified xsi:type="dcterms:W3CDTF">2022-04-02T07:08:00Z</dcterms:modified>
</cp:coreProperties>
</file>