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Pr="00A34E04" w:rsidRDefault="00FF0DCF" w:rsidP="00BD3657">
            <w:pPr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Pr="00A34E04" w:rsidRDefault="00FF0DCF" w:rsidP="00BD3657">
            <w:pPr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Pr="00A34E04" w:rsidRDefault="00FF0DCF" w:rsidP="00BD3657">
            <w:pPr>
              <w:jc w:val="center"/>
              <w:rPr>
                <w:sz w:val="22"/>
                <w:szCs w:val="22"/>
              </w:rPr>
            </w:pPr>
            <w:r w:rsidRPr="00A34E04">
              <w:rPr>
                <w:bCs/>
                <w:sz w:val="22"/>
                <w:szCs w:val="22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D20853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7C85" w:rsidRDefault="00127C85" w:rsidP="00010FB3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127C85">
              <w:rPr>
                <w:sz w:val="22"/>
                <w:szCs w:val="22"/>
              </w:rPr>
              <w:t>305.27.00 Урна для раздельного сбора мусора</w:t>
            </w:r>
            <w:r>
              <w:rPr>
                <w:sz w:val="22"/>
                <w:szCs w:val="22"/>
              </w:rPr>
              <w:t>.</w:t>
            </w:r>
          </w:p>
          <w:p w:rsidR="00010FB3" w:rsidRDefault="00A6493F" w:rsidP="00010FB3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Примерный эскиз</w:t>
            </w:r>
          </w:p>
          <w:p w:rsidR="00010FB3" w:rsidRDefault="00010FB3" w:rsidP="00010FB3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</w:p>
          <w:p w:rsidR="00A6493F" w:rsidRPr="00A34E04" w:rsidRDefault="00975227" w:rsidP="00010FB3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1148715" cy="1403985"/>
                  <wp:effectExtent l="0" t="0" r="0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305.27.00 Урна для раздельного сбора мусора.emf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40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493F" w:rsidRPr="00A34E04" w:rsidRDefault="00A6493F" w:rsidP="00A826B0">
            <w:pPr>
              <w:rPr>
                <w:sz w:val="22"/>
                <w:szCs w:val="22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34E04" w:rsidRDefault="00A6493F" w:rsidP="00BA5B3C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Внешние размеры (в статичном положении)</w:t>
            </w:r>
          </w:p>
        </w:tc>
      </w:tr>
      <w:tr w:rsidR="007536E8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6E8" w:rsidRPr="00A34E04" w:rsidRDefault="00D11D1F" w:rsidP="007536E8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</w:t>
            </w:r>
          </w:p>
        </w:tc>
      </w:tr>
      <w:tr w:rsidR="007536E8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6E8" w:rsidRPr="00A34E04" w:rsidRDefault="00084D72" w:rsidP="003F488E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</w:tr>
      <w:tr w:rsidR="007536E8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Высота,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6E8" w:rsidRPr="00A34E04" w:rsidRDefault="00D11D1F" w:rsidP="007536E8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891</w:t>
            </w:r>
          </w:p>
        </w:tc>
      </w:tr>
      <w:tr w:rsidR="00127C85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7C85" w:rsidRPr="00A34E04" w:rsidRDefault="00127C85" w:rsidP="007536E8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7C85" w:rsidRPr="00A34E04" w:rsidRDefault="00127C85" w:rsidP="007536E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7C85" w:rsidRPr="00A34E04" w:rsidRDefault="00127C85" w:rsidP="007536E8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нетто, кг, не более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C85" w:rsidRDefault="00127C85" w:rsidP="007536E8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</w:t>
            </w:r>
          </w:p>
        </w:tc>
      </w:tr>
      <w:tr w:rsidR="00127C85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7C85" w:rsidRPr="00A34E04" w:rsidRDefault="00127C85" w:rsidP="007536E8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7C85" w:rsidRPr="00A34E04" w:rsidRDefault="00127C85" w:rsidP="007536E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7C85" w:rsidRPr="00A34E04" w:rsidRDefault="00127C85" w:rsidP="007536E8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службы, лет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C85" w:rsidRDefault="00127C85" w:rsidP="007536E8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34E04" w:rsidRDefault="00A6493F" w:rsidP="00BA5B3C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Комплектация</w:t>
            </w:r>
          </w:p>
        </w:tc>
      </w:tr>
      <w:tr w:rsidR="00FF3307" w:rsidTr="00F10E3D">
        <w:trPr>
          <w:trHeight w:val="516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F3307" w:rsidRPr="00A34E04" w:rsidRDefault="00FF3307" w:rsidP="00D4186D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307" w:rsidRPr="00A34E04" w:rsidRDefault="00FF3307" w:rsidP="00D4186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3307" w:rsidRPr="00A34E04" w:rsidRDefault="00FF3307" w:rsidP="00FF0C74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Урна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F3307" w:rsidRPr="00A34E04" w:rsidRDefault="00FF3307" w:rsidP="003158C7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34E04" w:rsidRDefault="00A6493F" w:rsidP="00BA5B3C">
            <w:pPr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C74" w:rsidRPr="00A34E04" w:rsidRDefault="00FF0C74" w:rsidP="00D4186D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Изделие</w:t>
            </w:r>
            <w:r w:rsidR="00A6493F" w:rsidRPr="00A34E04">
              <w:rPr>
                <w:sz w:val="22"/>
                <w:szCs w:val="22"/>
              </w:rPr>
              <w:t xml:space="preserve"> долж</w:t>
            </w:r>
            <w:r w:rsidRPr="00A34E04">
              <w:rPr>
                <w:sz w:val="22"/>
                <w:szCs w:val="22"/>
              </w:rPr>
              <w:t>но</w:t>
            </w:r>
            <w:r w:rsidR="00A6493F" w:rsidRPr="00A34E04">
              <w:rPr>
                <w:sz w:val="22"/>
                <w:szCs w:val="22"/>
              </w:rPr>
              <w:t xml:space="preserve"> представля</w:t>
            </w:r>
            <w:r w:rsidRPr="00A34E04">
              <w:rPr>
                <w:sz w:val="22"/>
                <w:szCs w:val="22"/>
              </w:rPr>
              <w:t>ть собой устойчивую конструкцию и может использоваться круглогодично.</w:t>
            </w:r>
          </w:p>
          <w:p w:rsidR="00A6493F" w:rsidRDefault="00A6493F" w:rsidP="00FF0C74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Кажд</w:t>
            </w:r>
            <w:r w:rsidR="00FF0C74" w:rsidRPr="00A34E04">
              <w:rPr>
                <w:sz w:val="22"/>
                <w:szCs w:val="22"/>
              </w:rPr>
              <w:t>ое</w:t>
            </w:r>
            <w:r w:rsidRPr="00A34E04">
              <w:rPr>
                <w:sz w:val="22"/>
                <w:szCs w:val="22"/>
              </w:rPr>
              <w:t xml:space="preserve"> </w:t>
            </w:r>
            <w:r w:rsidR="00FF0C74" w:rsidRPr="00A34E04">
              <w:rPr>
                <w:sz w:val="22"/>
                <w:szCs w:val="22"/>
              </w:rPr>
              <w:t xml:space="preserve">изделие </w:t>
            </w:r>
            <w:r w:rsidRPr="00A34E04">
              <w:rPr>
                <w:sz w:val="22"/>
                <w:szCs w:val="22"/>
              </w:rPr>
              <w:t xml:space="preserve">комплектуется </w:t>
            </w:r>
            <w:r w:rsidR="00FF0C74" w:rsidRPr="00A34E04">
              <w:rPr>
                <w:sz w:val="22"/>
                <w:szCs w:val="22"/>
              </w:rPr>
              <w:t>паспортом, включающим информацию о предназначении, комплектации, указание по монтажу, рекомендациями по обслуживанию и иными требованиями</w:t>
            </w:r>
            <w:r w:rsidRPr="00A34E04">
              <w:rPr>
                <w:sz w:val="22"/>
                <w:szCs w:val="22"/>
              </w:rPr>
              <w:t>.</w:t>
            </w:r>
          </w:p>
          <w:p w:rsidR="00127C85" w:rsidRPr="00A34E04" w:rsidRDefault="00127C85" w:rsidP="00FF0C74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Урна имеет 3 контейнера. Объём одного контейнера 68 л.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34E04" w:rsidRDefault="00FF0C74" w:rsidP="00DE52A8">
            <w:pPr>
              <w:snapToGrid w:val="0"/>
              <w:ind w:firstLine="34"/>
              <w:contextualSpacing/>
              <w:jc w:val="center"/>
              <w:rPr>
                <w:bCs/>
                <w:sz w:val="22"/>
                <w:szCs w:val="22"/>
              </w:rPr>
            </w:pPr>
            <w:r w:rsidRPr="00A34E04">
              <w:rPr>
                <w:bCs/>
                <w:sz w:val="22"/>
                <w:szCs w:val="22"/>
              </w:rPr>
              <w:t>Урна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Pr="00A34E04" w:rsidRDefault="00A6493F" w:rsidP="000F54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C85" w:rsidRDefault="00084D72" w:rsidP="00084D72">
            <w:pPr>
              <w:snapToGrid w:val="0"/>
              <w:contextualSpacing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>Урна</w:t>
            </w:r>
            <w:r w:rsidR="00E837E2">
              <w:rPr>
                <w:bCs/>
                <w:sz w:val="22"/>
                <w:szCs w:val="22"/>
              </w:rPr>
              <w:t xml:space="preserve"> должна быть </w:t>
            </w:r>
            <w:r>
              <w:rPr>
                <w:bCs/>
                <w:sz w:val="22"/>
                <w:szCs w:val="22"/>
              </w:rPr>
              <w:t>изготовлена</w:t>
            </w:r>
            <w:r w:rsidR="00A12995" w:rsidRPr="00A34E04">
              <w:rPr>
                <w:bCs/>
                <w:sz w:val="22"/>
                <w:szCs w:val="22"/>
              </w:rPr>
              <w:t xml:space="preserve"> из</w:t>
            </w:r>
            <w:r w:rsidR="00127C85">
              <w:rPr>
                <w:bCs/>
                <w:sz w:val="22"/>
                <w:szCs w:val="22"/>
              </w:rPr>
              <w:t xml:space="preserve"> листового</w:t>
            </w:r>
            <w:r w:rsidR="00A12995" w:rsidRPr="00A34E04">
              <w:rPr>
                <w:bCs/>
                <w:sz w:val="22"/>
                <w:szCs w:val="22"/>
              </w:rPr>
              <w:t xml:space="preserve"> </w:t>
            </w:r>
            <w:r w:rsidR="00D11D1F">
              <w:rPr>
                <w:bCs/>
                <w:sz w:val="22"/>
                <w:szCs w:val="22"/>
              </w:rPr>
              <w:t xml:space="preserve">металла.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Каркас должен быть изготовлен из </w:t>
            </w:r>
            <w:r w:rsidR="002F0647">
              <w:rPr>
                <w:rFonts w:eastAsiaTheme="minorHAnsi"/>
                <w:sz w:val="22"/>
                <w:szCs w:val="22"/>
                <w:lang w:eastAsia="en-US"/>
              </w:rPr>
              <w:t>металли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ч</w:t>
            </w:r>
            <w:r w:rsidR="00D11D1F">
              <w:rPr>
                <w:rFonts w:eastAsiaTheme="minorHAnsi"/>
                <w:sz w:val="22"/>
                <w:szCs w:val="22"/>
                <w:lang w:eastAsia="en-US"/>
              </w:rPr>
              <w:t>еского листа толщиной не менее 3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2F0647">
              <w:rPr>
                <w:rFonts w:eastAsiaTheme="minorHAnsi"/>
                <w:sz w:val="22"/>
                <w:szCs w:val="22"/>
                <w:lang w:eastAsia="en-US"/>
              </w:rPr>
              <w:t>мм</w:t>
            </w:r>
            <w:r w:rsidR="00A34E04" w:rsidRPr="00A34E04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:rsidR="00A00976" w:rsidRDefault="00127C85" w:rsidP="00084D72">
            <w:pPr>
              <w:snapToGrid w:val="0"/>
              <w:contextualSpacing/>
              <w:jc w:val="both"/>
              <w:rPr>
                <w:bCs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Двери должны быть изготовлены из металлического листа толщиной не менее 2,5 мм</w:t>
            </w:r>
            <w:r w:rsidR="00D70528"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084D72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084D72">
              <w:rPr>
                <w:bCs/>
                <w:sz w:val="22"/>
                <w:szCs w:val="22"/>
              </w:rPr>
              <w:t>К</w:t>
            </w:r>
            <w:r w:rsidR="00084D72" w:rsidRPr="00A34E04">
              <w:rPr>
                <w:bCs/>
                <w:sz w:val="22"/>
                <w:szCs w:val="22"/>
              </w:rPr>
              <w:t xml:space="preserve">онтейнер для мусора должен быть изготовлен из </w:t>
            </w:r>
            <w:r w:rsidR="00084D72">
              <w:rPr>
                <w:bCs/>
                <w:sz w:val="22"/>
                <w:szCs w:val="22"/>
              </w:rPr>
              <w:t xml:space="preserve">оцинкованного </w:t>
            </w:r>
            <w:r w:rsidR="00084D72" w:rsidRPr="00A34E04">
              <w:rPr>
                <w:rFonts w:eastAsiaTheme="minorHAnsi"/>
                <w:sz w:val="22"/>
                <w:szCs w:val="22"/>
                <w:lang w:eastAsia="en-US"/>
              </w:rPr>
              <w:t xml:space="preserve">металлического листа толщиной не менее </w:t>
            </w:r>
            <w:r w:rsidR="00084D72">
              <w:rPr>
                <w:rFonts w:eastAsiaTheme="minorHAnsi"/>
                <w:sz w:val="22"/>
                <w:szCs w:val="22"/>
                <w:lang w:eastAsia="en-US"/>
              </w:rPr>
              <w:t>0,80</w:t>
            </w:r>
            <w:r w:rsidR="00084D72" w:rsidRPr="00A34E04">
              <w:rPr>
                <w:rFonts w:eastAsiaTheme="minorHAnsi"/>
                <w:sz w:val="22"/>
                <w:szCs w:val="22"/>
                <w:lang w:eastAsia="en-US"/>
              </w:rPr>
              <w:t xml:space="preserve"> мм</w:t>
            </w:r>
            <w:r w:rsidR="00D11D1F"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EB14D5">
              <w:rPr>
                <w:bCs/>
                <w:sz w:val="22"/>
                <w:szCs w:val="22"/>
              </w:rPr>
              <w:t xml:space="preserve"> </w:t>
            </w:r>
            <w:r w:rsidR="00E837E2">
              <w:rPr>
                <w:bCs/>
                <w:sz w:val="22"/>
                <w:szCs w:val="22"/>
              </w:rPr>
              <w:t xml:space="preserve">Объем </w:t>
            </w:r>
            <w:r w:rsidR="00D11D1F">
              <w:rPr>
                <w:bCs/>
                <w:sz w:val="22"/>
                <w:szCs w:val="22"/>
              </w:rPr>
              <w:t xml:space="preserve">одного </w:t>
            </w:r>
            <w:r w:rsidR="00E837E2">
              <w:rPr>
                <w:bCs/>
                <w:sz w:val="22"/>
                <w:szCs w:val="22"/>
              </w:rPr>
              <w:t xml:space="preserve">контейнера должен быть </w:t>
            </w:r>
            <w:r w:rsidR="002F0647">
              <w:rPr>
                <w:bCs/>
                <w:sz w:val="22"/>
                <w:szCs w:val="22"/>
              </w:rPr>
              <w:t xml:space="preserve">не менее </w:t>
            </w:r>
            <w:r w:rsidR="00084D72">
              <w:rPr>
                <w:bCs/>
                <w:sz w:val="22"/>
                <w:szCs w:val="22"/>
              </w:rPr>
              <w:t>6</w:t>
            </w:r>
            <w:r w:rsidR="0009541E" w:rsidRPr="0009541E">
              <w:rPr>
                <w:bCs/>
                <w:sz w:val="22"/>
                <w:szCs w:val="22"/>
              </w:rPr>
              <w:t>0</w:t>
            </w:r>
            <w:r w:rsidR="00E837E2">
              <w:rPr>
                <w:bCs/>
                <w:sz w:val="22"/>
                <w:szCs w:val="22"/>
              </w:rPr>
              <w:t xml:space="preserve"> </w:t>
            </w:r>
            <w:r w:rsidR="00A12995" w:rsidRPr="00A34E04">
              <w:rPr>
                <w:bCs/>
                <w:sz w:val="22"/>
                <w:szCs w:val="22"/>
              </w:rPr>
              <w:t>л.</w:t>
            </w:r>
            <w:r w:rsidR="00D70528">
              <w:rPr>
                <w:bCs/>
                <w:sz w:val="22"/>
                <w:szCs w:val="22"/>
              </w:rPr>
              <w:t xml:space="preserve"> </w:t>
            </w:r>
            <w:r w:rsidR="00D70528">
              <w:rPr>
                <w:bCs/>
                <w:sz w:val="22"/>
                <w:szCs w:val="22"/>
              </w:rPr>
              <w:t xml:space="preserve">Контейнер для мусора </w:t>
            </w:r>
            <w:r w:rsidR="00D70528">
              <w:rPr>
                <w:bCs/>
                <w:sz w:val="22"/>
                <w:szCs w:val="22"/>
              </w:rPr>
              <w:t>должен быть высотой 530</w:t>
            </w:r>
            <w:r w:rsidR="00D70528">
              <w:rPr>
                <w:bCs/>
                <w:sz w:val="22"/>
                <w:szCs w:val="22"/>
              </w:rPr>
              <w:t> мм</w:t>
            </w:r>
            <w:r w:rsidR="00D70528">
              <w:rPr>
                <w:bCs/>
                <w:sz w:val="22"/>
                <w:szCs w:val="22"/>
              </w:rPr>
              <w:t xml:space="preserve"> (±10 мм), сечением не менее 360х375</w:t>
            </w:r>
            <w:bookmarkStart w:id="0" w:name="_GoBack"/>
            <w:bookmarkEnd w:id="0"/>
            <w:r w:rsidR="00D70528">
              <w:rPr>
                <w:bCs/>
                <w:sz w:val="22"/>
                <w:szCs w:val="22"/>
              </w:rPr>
              <w:t xml:space="preserve"> мм.</w:t>
            </w:r>
          </w:p>
          <w:p w:rsidR="00D11D1F" w:rsidRPr="00975227" w:rsidRDefault="00A00976" w:rsidP="00084D72">
            <w:pPr>
              <w:snapToGrid w:val="0"/>
              <w:contextualSpacing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Металлический </w:t>
            </w:r>
            <w:r w:rsidR="00A12995" w:rsidRPr="00A34E04">
              <w:rPr>
                <w:bCs/>
                <w:sz w:val="22"/>
                <w:szCs w:val="22"/>
              </w:rPr>
              <w:t>к</w:t>
            </w:r>
            <w:r>
              <w:rPr>
                <w:bCs/>
                <w:sz w:val="22"/>
                <w:szCs w:val="22"/>
              </w:rPr>
              <w:t>аркас должен</w:t>
            </w:r>
            <w:r w:rsidR="00A12995" w:rsidRPr="00A34E04">
              <w:rPr>
                <w:bCs/>
                <w:sz w:val="22"/>
                <w:szCs w:val="22"/>
              </w:rPr>
              <w:t xml:space="preserve"> быть окрашен порошковой полимерной краской в заводских условиях методом запекания стойкой к истиранию, устойчивой к воздействию ультрафиолета.</w:t>
            </w:r>
            <w:r w:rsidR="002F0647">
              <w:rPr>
                <w:bCs/>
                <w:sz w:val="22"/>
                <w:szCs w:val="22"/>
              </w:rPr>
              <w:t xml:space="preserve"> </w:t>
            </w:r>
            <w:r w:rsidR="00D11D1F">
              <w:rPr>
                <w:bCs/>
                <w:sz w:val="22"/>
                <w:szCs w:val="22"/>
              </w:rPr>
              <w:t xml:space="preserve">На лицевую поверхность двери должны быть наклеены наклейки с указанием типа </w:t>
            </w:r>
            <w:r w:rsidR="00975227">
              <w:rPr>
                <w:bCs/>
                <w:sz w:val="22"/>
                <w:szCs w:val="22"/>
              </w:rPr>
              <w:t xml:space="preserve">выбрасываемых </w:t>
            </w:r>
            <w:r w:rsidR="00D11D1F">
              <w:rPr>
                <w:bCs/>
                <w:sz w:val="22"/>
                <w:szCs w:val="22"/>
              </w:rPr>
              <w:t>отходов.</w:t>
            </w:r>
          </w:p>
          <w:p w:rsidR="00EB14D5" w:rsidRDefault="00084D72" w:rsidP="00084D72">
            <w:pPr>
              <w:snapToGrid w:val="0"/>
              <w:contextualSpacing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</w:t>
            </w:r>
            <w:r w:rsidR="00EB14D5" w:rsidRPr="00C40887">
              <w:rPr>
                <w:bCs/>
                <w:sz w:val="22"/>
                <w:szCs w:val="22"/>
              </w:rPr>
              <w:t xml:space="preserve">ля </w:t>
            </w:r>
            <w:r>
              <w:rPr>
                <w:bCs/>
                <w:sz w:val="22"/>
                <w:szCs w:val="22"/>
              </w:rPr>
              <w:t xml:space="preserve">извлечения </w:t>
            </w:r>
            <w:r w:rsidR="00D11D1F">
              <w:rPr>
                <w:bCs/>
                <w:sz w:val="22"/>
                <w:szCs w:val="22"/>
              </w:rPr>
              <w:t>контейнеров</w:t>
            </w:r>
            <w:r w:rsidR="00D07D1D">
              <w:rPr>
                <w:bCs/>
                <w:sz w:val="22"/>
                <w:szCs w:val="22"/>
              </w:rPr>
              <w:t xml:space="preserve"> с </w:t>
            </w:r>
            <w:r w:rsidR="00EB14D5" w:rsidRPr="00C40887">
              <w:rPr>
                <w:bCs/>
                <w:sz w:val="22"/>
                <w:szCs w:val="22"/>
              </w:rPr>
              <w:t>мусор</w:t>
            </w:r>
            <w:r w:rsidR="00D07D1D">
              <w:rPr>
                <w:bCs/>
                <w:sz w:val="22"/>
                <w:szCs w:val="22"/>
              </w:rPr>
              <w:t>ом</w:t>
            </w:r>
            <w:r w:rsidR="00127C85">
              <w:rPr>
                <w:bCs/>
                <w:sz w:val="22"/>
                <w:szCs w:val="22"/>
              </w:rPr>
              <w:t xml:space="preserve"> должно быть</w:t>
            </w:r>
            <w:r w:rsidR="00D07D1D">
              <w:rPr>
                <w:bCs/>
                <w:sz w:val="22"/>
                <w:szCs w:val="22"/>
              </w:rPr>
              <w:t xml:space="preserve"> п</w:t>
            </w:r>
            <w:r w:rsidR="00D11D1F">
              <w:rPr>
                <w:bCs/>
                <w:sz w:val="22"/>
                <w:szCs w:val="22"/>
              </w:rPr>
              <w:t>редусмотрено открывание двери</w:t>
            </w:r>
            <w:r w:rsidR="00D07D1D">
              <w:rPr>
                <w:bCs/>
                <w:sz w:val="22"/>
                <w:szCs w:val="22"/>
              </w:rPr>
              <w:t>.</w:t>
            </w:r>
            <w:r w:rsidR="00127C85">
              <w:rPr>
                <w:bCs/>
                <w:sz w:val="22"/>
                <w:szCs w:val="22"/>
              </w:rPr>
              <w:t xml:space="preserve"> Дверь должна иметь</w:t>
            </w:r>
            <w:r w:rsidR="00D11D1F">
              <w:rPr>
                <w:bCs/>
                <w:sz w:val="22"/>
                <w:szCs w:val="22"/>
              </w:rPr>
              <w:t xml:space="preserve"> возможность извлечения из корпуса урны.</w:t>
            </w:r>
            <w:r w:rsidR="00EB14D5" w:rsidRPr="00C40887">
              <w:rPr>
                <w:bCs/>
                <w:sz w:val="22"/>
                <w:szCs w:val="22"/>
              </w:rPr>
              <w:t xml:space="preserve"> </w:t>
            </w:r>
            <w:r w:rsidR="00D07D1D">
              <w:rPr>
                <w:bCs/>
                <w:sz w:val="22"/>
                <w:szCs w:val="22"/>
              </w:rPr>
              <w:t>Контейнер</w:t>
            </w:r>
            <w:r w:rsidR="00127C85">
              <w:rPr>
                <w:bCs/>
                <w:sz w:val="22"/>
                <w:szCs w:val="22"/>
              </w:rPr>
              <w:t xml:space="preserve"> должен иметь</w:t>
            </w:r>
            <w:r w:rsidR="00D07D1D">
              <w:rPr>
                <w:bCs/>
                <w:sz w:val="22"/>
                <w:szCs w:val="22"/>
              </w:rPr>
              <w:t xml:space="preserve"> </w:t>
            </w:r>
            <w:r w:rsidR="00EB14D5" w:rsidRPr="00C40887">
              <w:rPr>
                <w:bCs/>
                <w:sz w:val="22"/>
                <w:szCs w:val="22"/>
              </w:rPr>
              <w:t xml:space="preserve">возможность </w:t>
            </w:r>
            <w:r w:rsidR="00E837E2">
              <w:rPr>
                <w:bCs/>
                <w:sz w:val="22"/>
                <w:szCs w:val="22"/>
              </w:rPr>
              <w:t>извлечения из урны</w:t>
            </w:r>
            <w:r w:rsidR="002F0647">
              <w:rPr>
                <w:bCs/>
                <w:sz w:val="22"/>
                <w:szCs w:val="22"/>
              </w:rPr>
              <w:t xml:space="preserve"> с помощью металлических ручек. На</w:t>
            </w:r>
            <w:r w:rsidR="00EB14D5" w:rsidRPr="00C40887">
              <w:rPr>
                <w:bCs/>
                <w:sz w:val="22"/>
                <w:szCs w:val="22"/>
              </w:rPr>
              <w:t xml:space="preserve"> дне контейнера должны быть </w:t>
            </w:r>
            <w:r w:rsidR="002F0647">
              <w:rPr>
                <w:bCs/>
                <w:sz w:val="22"/>
                <w:szCs w:val="22"/>
              </w:rPr>
              <w:t>дренажные отверстия.</w:t>
            </w:r>
          </w:p>
          <w:p w:rsidR="009C08E3" w:rsidRPr="00A34E04" w:rsidRDefault="009C08E3" w:rsidP="00084D72">
            <w:pPr>
              <w:snapToGrid w:val="0"/>
              <w:contextualSpacing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Урна должна иметь возможность крепления к твердому покрытию.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10FB3"/>
    <w:rsid w:val="00034632"/>
    <w:rsid w:val="00051847"/>
    <w:rsid w:val="00084D72"/>
    <w:rsid w:val="0009541E"/>
    <w:rsid w:val="000A78CD"/>
    <w:rsid w:val="000B3D05"/>
    <w:rsid w:val="000C5D58"/>
    <w:rsid w:val="000D57F3"/>
    <w:rsid w:val="000E5C3D"/>
    <w:rsid w:val="000F54DF"/>
    <w:rsid w:val="00102911"/>
    <w:rsid w:val="00115A5E"/>
    <w:rsid w:val="00127C85"/>
    <w:rsid w:val="00274C1D"/>
    <w:rsid w:val="0029008D"/>
    <w:rsid w:val="002A2CE4"/>
    <w:rsid w:val="002F0647"/>
    <w:rsid w:val="003158C7"/>
    <w:rsid w:val="003F488E"/>
    <w:rsid w:val="00406E80"/>
    <w:rsid w:val="004532C3"/>
    <w:rsid w:val="00463CD7"/>
    <w:rsid w:val="0047549D"/>
    <w:rsid w:val="00483763"/>
    <w:rsid w:val="004D4FC1"/>
    <w:rsid w:val="00507759"/>
    <w:rsid w:val="005142F2"/>
    <w:rsid w:val="0056426A"/>
    <w:rsid w:val="00592895"/>
    <w:rsid w:val="00593597"/>
    <w:rsid w:val="00645D5B"/>
    <w:rsid w:val="006512BA"/>
    <w:rsid w:val="00653E56"/>
    <w:rsid w:val="00691488"/>
    <w:rsid w:val="006A277B"/>
    <w:rsid w:val="006C1041"/>
    <w:rsid w:val="006F6EA4"/>
    <w:rsid w:val="0072280F"/>
    <w:rsid w:val="007536E8"/>
    <w:rsid w:val="00762284"/>
    <w:rsid w:val="00772BF1"/>
    <w:rsid w:val="00782137"/>
    <w:rsid w:val="00784F6E"/>
    <w:rsid w:val="007948E7"/>
    <w:rsid w:val="00814F75"/>
    <w:rsid w:val="008432D6"/>
    <w:rsid w:val="008574C2"/>
    <w:rsid w:val="009043A4"/>
    <w:rsid w:val="00917172"/>
    <w:rsid w:val="00975227"/>
    <w:rsid w:val="009A47F4"/>
    <w:rsid w:val="009B7749"/>
    <w:rsid w:val="009C08E3"/>
    <w:rsid w:val="009D73CD"/>
    <w:rsid w:val="00A00976"/>
    <w:rsid w:val="00A12995"/>
    <w:rsid w:val="00A34E04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C7CC6"/>
    <w:rsid w:val="00BD4AE6"/>
    <w:rsid w:val="00BE0CC3"/>
    <w:rsid w:val="00C27A18"/>
    <w:rsid w:val="00CB58D5"/>
    <w:rsid w:val="00CF6C49"/>
    <w:rsid w:val="00D07D1D"/>
    <w:rsid w:val="00D11D1F"/>
    <w:rsid w:val="00D37ED4"/>
    <w:rsid w:val="00D4186D"/>
    <w:rsid w:val="00D70528"/>
    <w:rsid w:val="00D85D43"/>
    <w:rsid w:val="00DD2C86"/>
    <w:rsid w:val="00DE52A8"/>
    <w:rsid w:val="00E27017"/>
    <w:rsid w:val="00E6319A"/>
    <w:rsid w:val="00E650F3"/>
    <w:rsid w:val="00E837E2"/>
    <w:rsid w:val="00E94843"/>
    <w:rsid w:val="00EA4216"/>
    <w:rsid w:val="00EB14D5"/>
    <w:rsid w:val="00EC2DB0"/>
    <w:rsid w:val="00EE2FA5"/>
    <w:rsid w:val="00EF7ECF"/>
    <w:rsid w:val="00F16737"/>
    <w:rsid w:val="00F21B2B"/>
    <w:rsid w:val="00F32E10"/>
    <w:rsid w:val="00F8374C"/>
    <w:rsid w:val="00FA1968"/>
    <w:rsid w:val="00FA54DE"/>
    <w:rsid w:val="00FA743B"/>
    <w:rsid w:val="00FD00F7"/>
    <w:rsid w:val="00FF0C74"/>
    <w:rsid w:val="00FF0DCF"/>
    <w:rsid w:val="00FF330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C85367-96F4-40DF-815E-F1BBE73E9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Петров Сергей Валерьевич</cp:lastModifiedBy>
  <cp:revision>3</cp:revision>
  <cp:lastPrinted>2023-06-16T08:22:00Z</cp:lastPrinted>
  <dcterms:created xsi:type="dcterms:W3CDTF">2023-06-16T07:00:00Z</dcterms:created>
  <dcterms:modified xsi:type="dcterms:W3CDTF">2023-06-16T08:51:00Z</dcterms:modified>
</cp:coreProperties>
</file>